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人事处（党委教师工作部、人才工作办公室）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教师发展中心、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前沿交叉研究院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-202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聘期管理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8级岗位及其他专技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拟聘用人员结果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根据《北京工商大学岗位聘任办法（2024-2026年）》（北工商党发【2024】14号）通知要求，经资格初审、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聘任面试及聘任工作小组评议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人事处(党委教师工作部、人才工作办公室)、教师发展中心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2024-2026聘期管理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级岗位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及其他专技岗位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拟聘用人员结果公示如下：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师德师风管理岗（管理岗8级）：崔洋哲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社保、合同工管理岗2（管理岗8级）：张亚中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人事调配岗2（管理岗8级）：史辰宇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师资管理（管理岗8级）：高萌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教师发展建设岗（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其他专技10级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人力资源数字化与档案管理岗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其他专技10级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：刘石磊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前沿交叉研究院其他专业技术岗（其他专技6级）：何一凡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公示起止时间为2024年4月26日至202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4年4月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日。公示期间，如有异议，请在公示期内以实名书面（包括联系人、地址、联系方式）形式进行反馈。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人事处(党委教师工作部、人才工作办公室)、教师发展中心聘任工作小组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将会在收到反馈2日内对申诉人做出书面答复。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来信来访地址：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主校区行政楼220/阜成路309室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0" w:lineRule="atLeast"/>
        <w:ind w:left="0" w:right="0" w:firstLine="37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联系人：王倩   联系电话：81355108/68985522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40970F1-99C2-4320-B712-2C554AF7A31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C09FA5D-B7D4-4974-9045-68255B1F64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NGQwODM5ODIwY2ZiZWIzNDlhNDY1NWI4MmNlMjQifQ=="/>
  </w:docVars>
  <w:rsids>
    <w:rsidRoot w:val="00000000"/>
    <w:rsid w:val="076D1859"/>
    <w:rsid w:val="10AE4BC2"/>
    <w:rsid w:val="31D55928"/>
    <w:rsid w:val="383C5835"/>
    <w:rsid w:val="5B1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2024-04-16T08:24:00Z</dcterms:created>
  <dc:creator>13370</dc:creator>
  <cp:lastModifiedBy>王倩</cp:lastModifiedBy>
  <cp:lastPrinted>2024-04-16T08:31:00Z</cp:lastPrinted>
  <dcterms:modified xsi:type="dcterms:W3CDTF">2024-04-26T09:29:02Z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986284ECBF834A67911496EE502CCB88_12</vt:lpwstr>
  </property>
</Properties>
</file>