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29CAE" w14:textId="77777777" w:rsidR="004B1B7E" w:rsidRPr="00FE2668" w:rsidRDefault="004B1B7E" w:rsidP="004B1B7E">
      <w:pPr>
        <w:jc w:val="center"/>
        <w:rPr>
          <w:rFonts w:ascii="华文中宋" w:eastAsia="华文中宋" w:hAnsi="华文中宋"/>
          <w:sz w:val="36"/>
          <w:szCs w:val="36"/>
        </w:rPr>
      </w:pPr>
      <w:r w:rsidRPr="00FE2668">
        <w:rPr>
          <w:rFonts w:ascii="华文中宋" w:eastAsia="华文中宋" w:hAnsi="华文中宋" w:hint="eastAsia"/>
          <w:sz w:val="36"/>
          <w:szCs w:val="36"/>
        </w:rPr>
        <w:t>北京市科学技术委员会、中关村科技园区管理委员会关于开展2025年度北京市高层次创新创业人才支持计划科技新星计划候选人和交叉合作课题推荐工作的通知</w:t>
      </w:r>
    </w:p>
    <w:p w14:paraId="074DD5CB" w14:textId="77777777" w:rsidR="004B1B7E" w:rsidRPr="004B1B7E" w:rsidRDefault="004B1B7E" w:rsidP="008A7D69">
      <w:pPr>
        <w:spacing w:before="100" w:beforeAutospacing="1" w:after="100" w:afterAutospacing="1"/>
        <w:jc w:val="center"/>
      </w:pPr>
      <w:proofErr w:type="gramStart"/>
      <w:r w:rsidRPr="004B1B7E">
        <w:rPr>
          <w:rFonts w:hint="eastAsia"/>
        </w:rPr>
        <w:t>京科专发</w:t>
      </w:r>
      <w:proofErr w:type="gramEnd"/>
      <w:r w:rsidRPr="004B1B7E">
        <w:rPr>
          <w:rFonts w:hint="eastAsia"/>
        </w:rPr>
        <w:t>〔2025〕35号</w:t>
      </w:r>
    </w:p>
    <w:p w14:paraId="500F9307" w14:textId="77777777" w:rsidR="004B1B7E" w:rsidRPr="004B1B7E" w:rsidRDefault="004B1B7E" w:rsidP="004B1B7E">
      <w:pPr>
        <w:rPr>
          <w:rFonts w:ascii="仿宋" w:eastAsia="仿宋" w:hAnsi="仿宋"/>
          <w:sz w:val="32"/>
          <w:szCs w:val="32"/>
        </w:rPr>
      </w:pPr>
      <w:r w:rsidRPr="004B1B7E">
        <w:rPr>
          <w:rFonts w:ascii="仿宋" w:eastAsia="仿宋" w:hAnsi="仿宋" w:hint="eastAsia"/>
          <w:sz w:val="32"/>
          <w:szCs w:val="32"/>
        </w:rPr>
        <w:t>各有关单位：</w:t>
      </w:r>
    </w:p>
    <w:p w14:paraId="00885BEC" w14:textId="77777777" w:rsidR="004B1B7E" w:rsidRPr="004B1B7E" w:rsidRDefault="004B1B7E" w:rsidP="004B1B7E">
      <w:pPr>
        <w:rPr>
          <w:rFonts w:ascii="仿宋" w:eastAsia="仿宋" w:hAnsi="仿宋"/>
          <w:sz w:val="32"/>
          <w:szCs w:val="32"/>
        </w:rPr>
      </w:pPr>
      <w:r w:rsidRPr="004B1B7E">
        <w:rPr>
          <w:rFonts w:ascii="仿宋" w:eastAsia="仿宋" w:hAnsi="仿宋" w:hint="eastAsia"/>
          <w:sz w:val="32"/>
          <w:szCs w:val="32"/>
        </w:rPr>
        <w:t xml:space="preserve">　　为深入实施新时代人才强国战略，着力培育壮大首都青年科技人才队伍，推进北京高水平人才高地建设，根据《北京市高层次创新创业人才支持计划科技新星计划管理办法》（</w:t>
      </w:r>
      <w:proofErr w:type="gramStart"/>
      <w:r w:rsidRPr="004B1B7E">
        <w:rPr>
          <w:rFonts w:ascii="仿宋" w:eastAsia="仿宋" w:hAnsi="仿宋" w:hint="eastAsia"/>
          <w:sz w:val="32"/>
          <w:szCs w:val="32"/>
        </w:rPr>
        <w:t>京科发</w:t>
      </w:r>
      <w:proofErr w:type="gramEnd"/>
      <w:r w:rsidRPr="004B1B7E">
        <w:rPr>
          <w:rFonts w:ascii="仿宋" w:eastAsia="仿宋" w:hAnsi="仿宋" w:hint="eastAsia"/>
          <w:sz w:val="32"/>
          <w:szCs w:val="32"/>
        </w:rPr>
        <w:t>〔2025〕5号，以下简称《管理办法》），现就开展2025年度北京市高层次创新创业人才支持计划科技新星计划候选人和交叉合作课题推荐工作有关事项通知如下：</w:t>
      </w:r>
    </w:p>
    <w:p w14:paraId="0A3B2130" w14:textId="0449AB3B" w:rsidR="004B1B7E" w:rsidRPr="004B1B7E" w:rsidRDefault="004B1B7E" w:rsidP="004B1B7E">
      <w:pPr>
        <w:spacing w:before="100" w:beforeAutospacing="1" w:after="100" w:afterAutospacing="1"/>
        <w:rPr>
          <w:rFonts w:ascii="仿宋" w:eastAsia="仿宋" w:hAnsi="仿宋"/>
          <w:b/>
          <w:bCs/>
          <w:sz w:val="32"/>
          <w:szCs w:val="32"/>
        </w:rPr>
      </w:pPr>
      <w:r w:rsidRPr="004B1B7E">
        <w:rPr>
          <w:rFonts w:ascii="仿宋" w:eastAsia="仿宋" w:hAnsi="仿宋" w:hint="eastAsia"/>
          <w:b/>
          <w:bCs/>
          <w:sz w:val="32"/>
          <w:szCs w:val="32"/>
        </w:rPr>
        <w:t>一、推荐渠道和名额</w:t>
      </w:r>
    </w:p>
    <w:p w14:paraId="1974E79D" w14:textId="77777777" w:rsidR="004B1B7E" w:rsidRPr="004B1B7E" w:rsidRDefault="004B1B7E" w:rsidP="004B1B7E">
      <w:pPr>
        <w:rPr>
          <w:rFonts w:ascii="仿宋" w:eastAsia="仿宋" w:hAnsi="仿宋"/>
          <w:sz w:val="32"/>
          <w:szCs w:val="32"/>
        </w:rPr>
      </w:pPr>
      <w:r w:rsidRPr="004B1B7E">
        <w:rPr>
          <w:rFonts w:ascii="仿宋" w:eastAsia="仿宋" w:hAnsi="仿宋" w:hint="eastAsia"/>
          <w:sz w:val="32"/>
          <w:szCs w:val="32"/>
        </w:rPr>
        <w:t xml:space="preserve">　　在京企业、事业单位或社会组织均可推荐。</w:t>
      </w:r>
    </w:p>
    <w:p w14:paraId="34E6215A" w14:textId="7B38F9F1" w:rsidR="004B1B7E" w:rsidRPr="004B1B7E" w:rsidRDefault="004B1B7E" w:rsidP="006970A8">
      <w:pPr>
        <w:ind w:firstLineChars="200" w:firstLine="640"/>
        <w:rPr>
          <w:rFonts w:ascii="仿宋" w:eastAsia="仿宋" w:hAnsi="仿宋"/>
          <w:sz w:val="32"/>
          <w:szCs w:val="32"/>
        </w:rPr>
      </w:pPr>
      <w:r w:rsidRPr="004B1B7E">
        <w:rPr>
          <w:rFonts w:ascii="仿宋" w:eastAsia="仿宋" w:hAnsi="仿宋" w:hint="eastAsia"/>
          <w:sz w:val="32"/>
          <w:szCs w:val="32"/>
        </w:rPr>
        <w:t>（一）科技新星</w:t>
      </w:r>
    </w:p>
    <w:p w14:paraId="7B9A5B70" w14:textId="77777777" w:rsidR="004B1B7E" w:rsidRPr="004B1B7E" w:rsidRDefault="004B1B7E" w:rsidP="004B1B7E">
      <w:pPr>
        <w:rPr>
          <w:rFonts w:ascii="仿宋" w:eastAsia="仿宋" w:hAnsi="仿宋"/>
          <w:sz w:val="32"/>
          <w:szCs w:val="32"/>
        </w:rPr>
      </w:pPr>
      <w:r w:rsidRPr="004B1B7E">
        <w:rPr>
          <w:rFonts w:ascii="仿宋" w:eastAsia="仿宋" w:hAnsi="仿宋" w:hint="eastAsia"/>
          <w:sz w:val="32"/>
          <w:szCs w:val="32"/>
        </w:rPr>
        <w:t xml:space="preserve">　　可通过依托单位推荐或专家举荐。</w:t>
      </w:r>
    </w:p>
    <w:p w14:paraId="6BB2C2CC" w14:textId="77777777" w:rsidR="004B1B7E" w:rsidRPr="004B1B7E" w:rsidRDefault="004B1B7E" w:rsidP="004B1B7E">
      <w:pPr>
        <w:rPr>
          <w:rFonts w:ascii="仿宋" w:eastAsia="仿宋" w:hAnsi="仿宋"/>
          <w:sz w:val="32"/>
          <w:szCs w:val="32"/>
        </w:rPr>
      </w:pPr>
      <w:r w:rsidRPr="004B1B7E">
        <w:rPr>
          <w:rFonts w:ascii="仿宋" w:eastAsia="仿宋" w:hAnsi="仿宋" w:hint="eastAsia"/>
          <w:sz w:val="32"/>
          <w:szCs w:val="32"/>
        </w:rPr>
        <w:t xml:space="preserve">　　1.单位推荐。国家实验室、在京高校、北京市科学技术研究院、北京市农林科学院以及按《北京市支持建设世界一流新型研发机构实施办法（试行）》（京政字〔2018〕1号）管理的新型研发机构，推荐名额不超过4人，其他单位推荐名额不超过2人。各医疗机构所属科研院所均归口至医疗机构</w:t>
      </w:r>
      <w:r w:rsidRPr="004B1B7E">
        <w:rPr>
          <w:rFonts w:ascii="仿宋" w:eastAsia="仿宋" w:hAnsi="仿宋" w:hint="eastAsia"/>
          <w:sz w:val="32"/>
          <w:szCs w:val="32"/>
        </w:rPr>
        <w:lastRenderedPageBreak/>
        <w:t>申报。</w:t>
      </w:r>
    </w:p>
    <w:p w14:paraId="43E7EBF1" w14:textId="77777777" w:rsidR="004B1B7E" w:rsidRPr="004B1B7E" w:rsidRDefault="004B1B7E" w:rsidP="004B1B7E">
      <w:pPr>
        <w:rPr>
          <w:rFonts w:ascii="仿宋" w:eastAsia="仿宋" w:hAnsi="仿宋"/>
          <w:sz w:val="32"/>
          <w:szCs w:val="32"/>
        </w:rPr>
      </w:pPr>
      <w:r w:rsidRPr="004B1B7E">
        <w:rPr>
          <w:rFonts w:ascii="仿宋" w:eastAsia="仿宋" w:hAnsi="仿宋" w:hint="eastAsia"/>
          <w:sz w:val="32"/>
          <w:szCs w:val="32"/>
        </w:rPr>
        <w:t xml:space="preserve">　　2.专家举荐。候选人须获得本领域2名（含）以上全球著名科学家、中国科学院或中国工程院院士、北京学者或科技领军企业主要负责人联合举荐。每年每名专家限举荐1人，专家举荐的候选人不占单位推荐名额。</w:t>
      </w:r>
    </w:p>
    <w:p w14:paraId="335362AE" w14:textId="6E221728" w:rsidR="004B1B7E" w:rsidRPr="004B1B7E" w:rsidRDefault="004B1B7E" w:rsidP="006970A8">
      <w:pPr>
        <w:ind w:firstLineChars="200" w:firstLine="640"/>
        <w:rPr>
          <w:rFonts w:ascii="仿宋" w:eastAsia="仿宋" w:hAnsi="仿宋"/>
          <w:sz w:val="32"/>
          <w:szCs w:val="32"/>
        </w:rPr>
      </w:pPr>
      <w:r w:rsidRPr="004B1B7E">
        <w:rPr>
          <w:rFonts w:ascii="仿宋" w:eastAsia="仿宋" w:hAnsi="仿宋" w:hint="eastAsia"/>
          <w:sz w:val="32"/>
          <w:szCs w:val="32"/>
        </w:rPr>
        <w:t>（二）交叉合作课题</w:t>
      </w:r>
    </w:p>
    <w:p w14:paraId="20FD76CB" w14:textId="77777777" w:rsidR="004B1B7E" w:rsidRPr="004B1B7E" w:rsidRDefault="004B1B7E" w:rsidP="004B1B7E">
      <w:pPr>
        <w:rPr>
          <w:rFonts w:ascii="仿宋" w:eastAsia="仿宋" w:hAnsi="仿宋"/>
          <w:sz w:val="32"/>
          <w:szCs w:val="32"/>
        </w:rPr>
      </w:pPr>
      <w:r w:rsidRPr="004B1B7E">
        <w:rPr>
          <w:rFonts w:ascii="仿宋" w:eastAsia="仿宋" w:hAnsi="仿宋" w:hint="eastAsia"/>
          <w:sz w:val="32"/>
          <w:szCs w:val="32"/>
        </w:rPr>
        <w:t xml:space="preserve">　　通过牵头人依托单位推荐，无推荐名额限制。</w:t>
      </w:r>
    </w:p>
    <w:p w14:paraId="36C30B76" w14:textId="5C1970DB" w:rsidR="004B1B7E" w:rsidRPr="004B1B7E" w:rsidRDefault="004B1B7E" w:rsidP="004B1B7E">
      <w:pPr>
        <w:spacing w:before="100" w:beforeAutospacing="1" w:after="100" w:afterAutospacing="1"/>
        <w:rPr>
          <w:rFonts w:ascii="仿宋" w:eastAsia="仿宋" w:hAnsi="仿宋"/>
          <w:b/>
          <w:bCs/>
          <w:sz w:val="32"/>
          <w:szCs w:val="32"/>
        </w:rPr>
      </w:pPr>
      <w:r w:rsidRPr="004B1B7E">
        <w:rPr>
          <w:rFonts w:ascii="仿宋" w:eastAsia="仿宋" w:hAnsi="仿宋" w:hint="eastAsia"/>
          <w:b/>
          <w:bCs/>
          <w:sz w:val="32"/>
          <w:szCs w:val="32"/>
        </w:rPr>
        <w:t>二、资格条件</w:t>
      </w:r>
    </w:p>
    <w:p w14:paraId="739B6CCE" w14:textId="77777777" w:rsidR="004B1B7E" w:rsidRPr="004B1B7E" w:rsidRDefault="004B1B7E" w:rsidP="004B1B7E">
      <w:pPr>
        <w:rPr>
          <w:rFonts w:ascii="仿宋" w:eastAsia="仿宋" w:hAnsi="仿宋"/>
          <w:sz w:val="32"/>
          <w:szCs w:val="32"/>
        </w:rPr>
      </w:pPr>
      <w:r w:rsidRPr="004B1B7E">
        <w:rPr>
          <w:rFonts w:ascii="仿宋" w:eastAsia="仿宋" w:hAnsi="仿宋" w:hint="eastAsia"/>
          <w:sz w:val="32"/>
          <w:szCs w:val="32"/>
        </w:rPr>
        <w:t xml:space="preserve">　　推荐的科技新星候选人、交叉合作课题须符合《管理办法》规定的资格条件，科技新星候选人还应满足以下要求：</w:t>
      </w:r>
    </w:p>
    <w:p w14:paraId="2CAA0ADB" w14:textId="77777777" w:rsidR="004B1B7E" w:rsidRPr="004B1B7E" w:rsidRDefault="004B1B7E" w:rsidP="004B1B7E">
      <w:pPr>
        <w:rPr>
          <w:rFonts w:ascii="仿宋" w:eastAsia="仿宋" w:hAnsi="仿宋"/>
          <w:sz w:val="32"/>
          <w:szCs w:val="32"/>
        </w:rPr>
      </w:pPr>
      <w:r w:rsidRPr="004B1B7E">
        <w:rPr>
          <w:rFonts w:ascii="仿宋" w:eastAsia="仿宋" w:hAnsi="仿宋" w:hint="eastAsia"/>
          <w:sz w:val="32"/>
          <w:szCs w:val="32"/>
        </w:rPr>
        <w:t xml:space="preserve">　　（一）具有3年以上工作经历，应于2022年1月1日（含）之前与依托单位签订劳动合同。</w:t>
      </w:r>
    </w:p>
    <w:p w14:paraId="126F3C51" w14:textId="77777777" w:rsidR="004B1B7E" w:rsidRPr="004B1B7E" w:rsidRDefault="004B1B7E" w:rsidP="004B1B7E">
      <w:pPr>
        <w:rPr>
          <w:rFonts w:ascii="仿宋" w:eastAsia="仿宋" w:hAnsi="仿宋"/>
          <w:sz w:val="32"/>
          <w:szCs w:val="32"/>
        </w:rPr>
      </w:pPr>
      <w:r w:rsidRPr="004B1B7E">
        <w:rPr>
          <w:rFonts w:ascii="仿宋" w:eastAsia="仿宋" w:hAnsi="仿宋" w:hint="eastAsia"/>
          <w:sz w:val="32"/>
          <w:szCs w:val="32"/>
        </w:rPr>
        <w:t xml:space="preserve">　　（二）男性年龄不超过35周岁，1990年1月1日（含）以后出生；女性年龄不超过37周岁，1988年1月1日（含）以后出生。</w:t>
      </w:r>
    </w:p>
    <w:p w14:paraId="5069B136" w14:textId="77777777" w:rsidR="004B1B7E" w:rsidRPr="004B1B7E" w:rsidRDefault="004B1B7E" w:rsidP="004B1B7E">
      <w:pPr>
        <w:rPr>
          <w:rFonts w:ascii="仿宋" w:eastAsia="仿宋" w:hAnsi="仿宋"/>
          <w:sz w:val="32"/>
          <w:szCs w:val="32"/>
        </w:rPr>
      </w:pPr>
      <w:r w:rsidRPr="004B1B7E">
        <w:rPr>
          <w:rFonts w:ascii="仿宋" w:eastAsia="仿宋" w:hAnsi="仿宋" w:hint="eastAsia"/>
          <w:sz w:val="32"/>
          <w:szCs w:val="32"/>
        </w:rPr>
        <w:t xml:space="preserve">　　已入选国家级和市级同层次及以上人才计划的人员以及处于人力资源社会保障部博士后创新人才支持计划、中国科协青年人才托举工程支持期内的人员不在推荐范围内。</w:t>
      </w:r>
    </w:p>
    <w:p w14:paraId="01C050E5" w14:textId="0F6E33E1" w:rsidR="004B1B7E" w:rsidRPr="004B1B7E" w:rsidRDefault="004B1B7E" w:rsidP="004B1B7E">
      <w:pPr>
        <w:spacing w:before="100" w:beforeAutospacing="1" w:after="100" w:afterAutospacing="1"/>
        <w:rPr>
          <w:rFonts w:ascii="仿宋" w:eastAsia="仿宋" w:hAnsi="仿宋"/>
          <w:b/>
          <w:bCs/>
          <w:sz w:val="32"/>
          <w:szCs w:val="32"/>
        </w:rPr>
      </w:pPr>
      <w:r w:rsidRPr="004B1B7E">
        <w:rPr>
          <w:rFonts w:ascii="仿宋" w:eastAsia="仿宋" w:hAnsi="仿宋" w:hint="eastAsia"/>
          <w:b/>
          <w:bCs/>
          <w:sz w:val="32"/>
          <w:szCs w:val="32"/>
        </w:rPr>
        <w:t>三、申报流程</w:t>
      </w:r>
    </w:p>
    <w:p w14:paraId="49EC005C" w14:textId="77777777" w:rsidR="004B1B7E" w:rsidRPr="004B1B7E" w:rsidRDefault="004B1B7E" w:rsidP="004B1B7E">
      <w:pPr>
        <w:rPr>
          <w:rFonts w:ascii="仿宋" w:eastAsia="仿宋" w:hAnsi="仿宋"/>
          <w:sz w:val="32"/>
          <w:szCs w:val="32"/>
        </w:rPr>
      </w:pPr>
      <w:r w:rsidRPr="004B1B7E">
        <w:rPr>
          <w:rFonts w:ascii="仿宋" w:eastAsia="仿宋" w:hAnsi="仿宋" w:hint="eastAsia"/>
          <w:sz w:val="32"/>
          <w:szCs w:val="32"/>
        </w:rPr>
        <w:t xml:space="preserve">　　（一）填报信息</w:t>
      </w:r>
    </w:p>
    <w:p w14:paraId="7DD6B8D7" w14:textId="77777777" w:rsidR="004B1B7E" w:rsidRPr="004B1B7E" w:rsidRDefault="004B1B7E" w:rsidP="004B1B7E">
      <w:pPr>
        <w:rPr>
          <w:rFonts w:ascii="仿宋" w:eastAsia="仿宋" w:hAnsi="仿宋"/>
          <w:sz w:val="32"/>
          <w:szCs w:val="32"/>
        </w:rPr>
      </w:pPr>
      <w:r w:rsidRPr="004B1B7E">
        <w:rPr>
          <w:rFonts w:ascii="仿宋" w:eastAsia="仿宋" w:hAnsi="仿宋" w:hint="eastAsia"/>
          <w:sz w:val="32"/>
          <w:szCs w:val="32"/>
        </w:rPr>
        <w:lastRenderedPageBreak/>
        <w:t xml:space="preserve">　　请登录“北京市科技人才管理信息系统”（https://mis.kw.beijing.gov.cn/rsc/）进行填报（《专家举荐函》模板可从系统下载）。</w:t>
      </w:r>
    </w:p>
    <w:p w14:paraId="317E04C5" w14:textId="77777777" w:rsidR="004B1B7E" w:rsidRPr="004B1B7E" w:rsidRDefault="004B1B7E" w:rsidP="004B1B7E">
      <w:pPr>
        <w:rPr>
          <w:rFonts w:ascii="仿宋" w:eastAsia="仿宋" w:hAnsi="仿宋"/>
          <w:sz w:val="32"/>
          <w:szCs w:val="32"/>
        </w:rPr>
      </w:pPr>
      <w:r w:rsidRPr="004B1B7E">
        <w:rPr>
          <w:rFonts w:ascii="仿宋" w:eastAsia="仿宋" w:hAnsi="仿宋" w:hint="eastAsia"/>
          <w:sz w:val="32"/>
          <w:szCs w:val="32"/>
        </w:rPr>
        <w:t xml:space="preserve">　　（二）依托单位审核、公示和提交材料</w:t>
      </w:r>
    </w:p>
    <w:p w14:paraId="4A89CC5D" w14:textId="77777777" w:rsidR="004B1B7E" w:rsidRPr="004B1B7E" w:rsidRDefault="004B1B7E" w:rsidP="004B1B7E">
      <w:pPr>
        <w:rPr>
          <w:rFonts w:ascii="仿宋" w:eastAsia="仿宋" w:hAnsi="仿宋"/>
          <w:sz w:val="32"/>
          <w:szCs w:val="32"/>
        </w:rPr>
      </w:pPr>
      <w:r w:rsidRPr="004B1B7E">
        <w:rPr>
          <w:rFonts w:ascii="仿宋" w:eastAsia="仿宋" w:hAnsi="仿宋" w:hint="eastAsia"/>
          <w:sz w:val="32"/>
          <w:szCs w:val="32"/>
        </w:rPr>
        <w:t xml:space="preserve">　　依托单位对被推荐人申报材料进行审核，并在单位内部公示，公示时间不少于5个工作日。依托单位将公示无异议的《北京市高层次创新创业人才支持计划科技新星计划/交叉合作课题推荐表》（带有“2025年科技新星计划”水印）以及《2025年度科技新星计划推荐人选公示结果报告及单位承诺书》加盖单位公章后，在系统上提交至市科委中关村管委会。申报（系统提交）截止时间为2025年3月14日（星期五）17:00，其后系统将自动关闭。</w:t>
      </w:r>
    </w:p>
    <w:p w14:paraId="2371DA9D" w14:textId="622A3C63" w:rsidR="004B1B7E" w:rsidRPr="004B1B7E" w:rsidRDefault="004B1B7E" w:rsidP="004B1B7E">
      <w:pPr>
        <w:spacing w:before="100" w:beforeAutospacing="1" w:after="100" w:afterAutospacing="1"/>
        <w:rPr>
          <w:rFonts w:ascii="仿宋" w:eastAsia="仿宋" w:hAnsi="仿宋"/>
          <w:b/>
          <w:bCs/>
          <w:sz w:val="32"/>
          <w:szCs w:val="32"/>
        </w:rPr>
      </w:pPr>
      <w:r w:rsidRPr="004B1B7E">
        <w:rPr>
          <w:rFonts w:ascii="仿宋" w:eastAsia="仿宋" w:hAnsi="仿宋" w:hint="eastAsia"/>
          <w:b/>
          <w:bCs/>
          <w:sz w:val="32"/>
          <w:szCs w:val="32"/>
        </w:rPr>
        <w:t>四、申报材料要求</w:t>
      </w:r>
    </w:p>
    <w:p w14:paraId="61DC6FCE" w14:textId="77777777" w:rsidR="004B1B7E" w:rsidRPr="004B1B7E" w:rsidRDefault="004B1B7E" w:rsidP="004B1B7E">
      <w:pPr>
        <w:rPr>
          <w:rFonts w:ascii="仿宋" w:eastAsia="仿宋" w:hAnsi="仿宋"/>
          <w:sz w:val="32"/>
          <w:szCs w:val="32"/>
        </w:rPr>
      </w:pPr>
      <w:r w:rsidRPr="004B1B7E">
        <w:rPr>
          <w:rFonts w:ascii="仿宋" w:eastAsia="仿宋" w:hAnsi="仿宋" w:hint="eastAsia"/>
          <w:sz w:val="32"/>
          <w:szCs w:val="32"/>
        </w:rPr>
        <w:t xml:space="preserve">　　（一）依托单位和候选人应遵守科研诚信和科技伦理准则，承诺所提交材料真实性和完整性，所有报送材料不得涉及国家和商业秘密。</w:t>
      </w:r>
    </w:p>
    <w:p w14:paraId="60BA2992" w14:textId="77777777" w:rsidR="004B1B7E" w:rsidRPr="004B1B7E" w:rsidRDefault="004B1B7E" w:rsidP="004B1B7E">
      <w:pPr>
        <w:rPr>
          <w:rFonts w:ascii="仿宋" w:eastAsia="仿宋" w:hAnsi="仿宋"/>
          <w:sz w:val="32"/>
          <w:szCs w:val="32"/>
        </w:rPr>
      </w:pPr>
      <w:r w:rsidRPr="004B1B7E">
        <w:rPr>
          <w:rFonts w:ascii="仿宋" w:eastAsia="仿宋" w:hAnsi="仿宋" w:hint="eastAsia"/>
          <w:sz w:val="32"/>
          <w:szCs w:val="32"/>
        </w:rPr>
        <w:t xml:space="preserve">　　（二）系统填报的奖励、荣誉、承担的科技计划项目等材料，需对原件进行扫描，并上传至系统。</w:t>
      </w:r>
    </w:p>
    <w:p w14:paraId="60D9A9EB" w14:textId="77777777" w:rsidR="004B1B7E" w:rsidRPr="004B1B7E" w:rsidRDefault="004B1B7E" w:rsidP="004B1B7E">
      <w:pPr>
        <w:rPr>
          <w:rFonts w:ascii="仿宋" w:eastAsia="仿宋" w:hAnsi="仿宋"/>
          <w:sz w:val="32"/>
          <w:szCs w:val="32"/>
        </w:rPr>
      </w:pPr>
      <w:r w:rsidRPr="004B1B7E">
        <w:rPr>
          <w:rFonts w:ascii="仿宋" w:eastAsia="仿宋" w:hAnsi="仿宋" w:hint="eastAsia"/>
          <w:sz w:val="32"/>
          <w:szCs w:val="32"/>
        </w:rPr>
        <w:t xml:space="preserve">　　（三）无需报送纸质材料。</w:t>
      </w:r>
    </w:p>
    <w:p w14:paraId="19587B15" w14:textId="77777777" w:rsidR="004B1B7E" w:rsidRPr="004B1B7E" w:rsidRDefault="004B1B7E" w:rsidP="004B1B7E">
      <w:pPr>
        <w:rPr>
          <w:rFonts w:ascii="仿宋" w:eastAsia="仿宋" w:hAnsi="仿宋"/>
          <w:sz w:val="32"/>
          <w:szCs w:val="32"/>
        </w:rPr>
      </w:pPr>
      <w:r w:rsidRPr="004B1B7E">
        <w:rPr>
          <w:rFonts w:ascii="仿宋" w:eastAsia="仿宋" w:hAnsi="仿宋" w:hint="eastAsia"/>
          <w:sz w:val="32"/>
          <w:szCs w:val="32"/>
        </w:rPr>
        <w:t xml:space="preserve">　　（四）交叉合作课题材料申报、审核和提交由牵头人及牵头人依托单位负责。</w:t>
      </w:r>
    </w:p>
    <w:p w14:paraId="72769EE1" w14:textId="77777777" w:rsidR="004B1B7E" w:rsidRPr="004B1B7E" w:rsidRDefault="004B1B7E" w:rsidP="004B1B7E">
      <w:pPr>
        <w:rPr>
          <w:rFonts w:ascii="仿宋" w:eastAsia="仿宋" w:hAnsi="仿宋"/>
          <w:sz w:val="32"/>
          <w:szCs w:val="32"/>
        </w:rPr>
      </w:pPr>
      <w:r w:rsidRPr="004B1B7E">
        <w:rPr>
          <w:rFonts w:ascii="仿宋" w:eastAsia="仿宋" w:hAnsi="仿宋" w:hint="eastAsia"/>
          <w:sz w:val="32"/>
          <w:szCs w:val="32"/>
        </w:rPr>
        <w:lastRenderedPageBreak/>
        <w:t xml:space="preserve">　　市科委中关村管委会对各单位推荐人选的申报材料进行形式审查，自申报截止之日起45个自然日内完成。</w:t>
      </w:r>
    </w:p>
    <w:p w14:paraId="4BBA1E2A" w14:textId="6122779F" w:rsidR="004B1B7E" w:rsidRPr="004B1B7E" w:rsidRDefault="004B1B7E" w:rsidP="004B1B7E">
      <w:pPr>
        <w:spacing w:before="100" w:beforeAutospacing="1" w:after="100" w:afterAutospacing="1"/>
        <w:rPr>
          <w:rFonts w:ascii="仿宋" w:eastAsia="仿宋" w:hAnsi="仿宋"/>
          <w:b/>
          <w:bCs/>
          <w:sz w:val="32"/>
          <w:szCs w:val="32"/>
        </w:rPr>
      </w:pPr>
      <w:r w:rsidRPr="004B1B7E">
        <w:rPr>
          <w:rFonts w:ascii="仿宋" w:eastAsia="仿宋" w:hAnsi="仿宋" w:hint="eastAsia"/>
          <w:b/>
          <w:bCs/>
          <w:sz w:val="32"/>
          <w:szCs w:val="32"/>
        </w:rPr>
        <w:t>五、咨询电话</w:t>
      </w:r>
    </w:p>
    <w:p w14:paraId="3E2417FC" w14:textId="77777777" w:rsidR="004B1B7E" w:rsidRPr="004B1B7E" w:rsidRDefault="004B1B7E" w:rsidP="004B1B7E">
      <w:pPr>
        <w:rPr>
          <w:rFonts w:ascii="仿宋" w:eastAsia="仿宋" w:hAnsi="仿宋"/>
          <w:sz w:val="32"/>
          <w:szCs w:val="32"/>
        </w:rPr>
      </w:pPr>
      <w:r w:rsidRPr="004B1B7E">
        <w:rPr>
          <w:rFonts w:ascii="仿宋" w:eastAsia="仿宋" w:hAnsi="仿宋" w:hint="eastAsia"/>
          <w:sz w:val="32"/>
          <w:szCs w:val="32"/>
        </w:rPr>
        <w:t xml:space="preserve">　　政策咨询电话：010-88827099，010-88827957，010-88827076</w:t>
      </w:r>
    </w:p>
    <w:p w14:paraId="09B8F983" w14:textId="77777777" w:rsidR="004B1B7E" w:rsidRPr="004B1B7E" w:rsidRDefault="004B1B7E" w:rsidP="004B1B7E">
      <w:pPr>
        <w:rPr>
          <w:rFonts w:ascii="仿宋" w:eastAsia="仿宋" w:hAnsi="仿宋"/>
          <w:sz w:val="32"/>
          <w:szCs w:val="32"/>
        </w:rPr>
      </w:pPr>
      <w:r w:rsidRPr="004B1B7E">
        <w:rPr>
          <w:rFonts w:ascii="仿宋" w:eastAsia="仿宋" w:hAnsi="仿宋" w:hint="eastAsia"/>
          <w:sz w:val="32"/>
          <w:szCs w:val="32"/>
        </w:rPr>
        <w:t xml:space="preserve">　　技术服务电话：010-58858680，010-58858689，010-58858685，010-58858681</w:t>
      </w:r>
    </w:p>
    <w:p w14:paraId="1848DDB3" w14:textId="77777777" w:rsidR="004B1B7E" w:rsidRPr="004B1B7E" w:rsidRDefault="004B1B7E" w:rsidP="004B1B7E">
      <w:pPr>
        <w:rPr>
          <w:rFonts w:ascii="仿宋" w:eastAsia="仿宋" w:hAnsi="仿宋"/>
          <w:sz w:val="32"/>
          <w:szCs w:val="32"/>
        </w:rPr>
      </w:pPr>
      <w:r w:rsidRPr="004B1B7E">
        <w:rPr>
          <w:rFonts w:ascii="仿宋" w:eastAsia="仿宋" w:hAnsi="仿宋" w:hint="eastAsia"/>
          <w:sz w:val="32"/>
          <w:szCs w:val="32"/>
        </w:rPr>
        <w:t xml:space="preserve">　　咨询服务时间：工作日上午9:00—11:30，下午2:00—5:00</w:t>
      </w:r>
    </w:p>
    <w:p w14:paraId="3E6DDDF7" w14:textId="77777777" w:rsidR="004B1B7E" w:rsidRPr="004B1B7E" w:rsidRDefault="004B1B7E" w:rsidP="004B1B7E">
      <w:pPr>
        <w:rPr>
          <w:rFonts w:ascii="仿宋" w:eastAsia="仿宋" w:hAnsi="仿宋"/>
          <w:sz w:val="32"/>
          <w:szCs w:val="32"/>
        </w:rPr>
      </w:pPr>
      <w:r w:rsidRPr="004B1B7E">
        <w:rPr>
          <w:rFonts w:ascii="仿宋" w:eastAsia="仿宋" w:hAnsi="仿宋" w:hint="eastAsia"/>
          <w:sz w:val="32"/>
          <w:szCs w:val="32"/>
        </w:rPr>
        <w:t xml:space="preserve">　　特此通知。</w:t>
      </w:r>
    </w:p>
    <w:p w14:paraId="17E92094" w14:textId="77777777" w:rsidR="004B1B7E" w:rsidRPr="004B1B7E" w:rsidRDefault="004B1B7E" w:rsidP="004B1B7E">
      <w:pPr>
        <w:rPr>
          <w:rFonts w:ascii="仿宋" w:eastAsia="仿宋" w:hAnsi="仿宋"/>
          <w:sz w:val="32"/>
          <w:szCs w:val="32"/>
        </w:rPr>
      </w:pPr>
      <w:r w:rsidRPr="004B1B7E">
        <w:rPr>
          <w:rFonts w:ascii="Calibri" w:eastAsia="仿宋" w:hAnsi="Calibri" w:cs="Calibri"/>
          <w:sz w:val="32"/>
          <w:szCs w:val="32"/>
        </w:rPr>
        <w:t> </w:t>
      </w:r>
    </w:p>
    <w:p w14:paraId="65938B0E" w14:textId="77777777" w:rsidR="004B1B7E" w:rsidRPr="004B1B7E" w:rsidRDefault="004B1B7E" w:rsidP="004B1B7E">
      <w:pPr>
        <w:rPr>
          <w:rFonts w:ascii="仿宋" w:eastAsia="仿宋" w:hAnsi="仿宋"/>
          <w:sz w:val="32"/>
          <w:szCs w:val="32"/>
        </w:rPr>
      </w:pPr>
      <w:r w:rsidRPr="004B1B7E">
        <w:rPr>
          <w:rFonts w:ascii="Calibri" w:eastAsia="仿宋" w:hAnsi="Calibri" w:cs="Calibri"/>
          <w:sz w:val="32"/>
          <w:szCs w:val="32"/>
        </w:rPr>
        <w:t> </w:t>
      </w:r>
    </w:p>
    <w:p w14:paraId="206D48F4" w14:textId="576695F0" w:rsidR="0070538B" w:rsidRDefault="004B1B7E" w:rsidP="0070538B">
      <w:pPr>
        <w:jc w:val="left"/>
        <w:rPr>
          <w:rFonts w:ascii="仿宋" w:eastAsia="仿宋" w:hAnsi="仿宋"/>
          <w:sz w:val="32"/>
          <w:szCs w:val="32"/>
        </w:rPr>
      </w:pPr>
      <w:r w:rsidRPr="004B1B7E">
        <w:rPr>
          <w:rFonts w:ascii="仿宋" w:eastAsia="仿宋" w:hAnsi="仿宋" w:hint="eastAsia"/>
          <w:sz w:val="32"/>
          <w:szCs w:val="32"/>
        </w:rPr>
        <w:t xml:space="preserve">　</w:t>
      </w:r>
      <w:r w:rsidR="0070538B">
        <w:rPr>
          <w:rFonts w:ascii="仿宋" w:eastAsia="仿宋" w:hAnsi="仿宋" w:hint="eastAsia"/>
          <w:sz w:val="32"/>
          <w:szCs w:val="32"/>
        </w:rPr>
        <w:t xml:space="preserve"> </w:t>
      </w:r>
      <w:r w:rsidR="0070538B">
        <w:rPr>
          <w:rFonts w:ascii="仿宋" w:eastAsia="仿宋" w:hAnsi="仿宋"/>
          <w:sz w:val="32"/>
          <w:szCs w:val="32"/>
        </w:rPr>
        <w:t xml:space="preserve">                           </w:t>
      </w:r>
      <w:r w:rsidRPr="004B1B7E">
        <w:rPr>
          <w:rFonts w:ascii="仿宋" w:eastAsia="仿宋" w:hAnsi="仿宋" w:hint="eastAsia"/>
          <w:sz w:val="32"/>
          <w:szCs w:val="32"/>
        </w:rPr>
        <w:t>北京市科学技术委员会</w:t>
      </w:r>
    </w:p>
    <w:p w14:paraId="684A8840" w14:textId="7D1B6E8E" w:rsidR="004B1B7E" w:rsidRPr="004B1B7E" w:rsidRDefault="004B1B7E" w:rsidP="004B1B7E">
      <w:pPr>
        <w:jc w:val="right"/>
        <w:rPr>
          <w:rFonts w:ascii="仿宋" w:eastAsia="仿宋" w:hAnsi="仿宋"/>
          <w:sz w:val="32"/>
          <w:szCs w:val="32"/>
        </w:rPr>
      </w:pPr>
      <w:r w:rsidRPr="004B1B7E">
        <w:rPr>
          <w:rFonts w:ascii="仿宋" w:eastAsia="仿宋" w:hAnsi="仿宋" w:hint="eastAsia"/>
          <w:sz w:val="32"/>
          <w:szCs w:val="32"/>
        </w:rPr>
        <w:t>中关村科技园区管理委员会</w:t>
      </w:r>
    </w:p>
    <w:p w14:paraId="0E59FC3C" w14:textId="5BBA7FCE" w:rsidR="004B1B7E" w:rsidRPr="004B1B7E" w:rsidRDefault="004B1B7E" w:rsidP="0070538B">
      <w:pPr>
        <w:ind w:right="640" w:firstLineChars="1300" w:firstLine="4160"/>
        <w:jc w:val="right"/>
        <w:rPr>
          <w:rFonts w:ascii="仿宋" w:eastAsia="仿宋" w:hAnsi="仿宋"/>
          <w:sz w:val="32"/>
          <w:szCs w:val="32"/>
        </w:rPr>
      </w:pPr>
      <w:r w:rsidRPr="004B1B7E">
        <w:rPr>
          <w:rFonts w:ascii="仿宋" w:eastAsia="仿宋" w:hAnsi="仿宋" w:hint="eastAsia"/>
          <w:sz w:val="32"/>
          <w:szCs w:val="32"/>
        </w:rPr>
        <w:t>2025年2月10日</w:t>
      </w:r>
    </w:p>
    <w:p w14:paraId="59F0E35E" w14:textId="77777777" w:rsidR="002F615E" w:rsidRPr="004B1B7E" w:rsidRDefault="002F615E" w:rsidP="004B1B7E">
      <w:pPr>
        <w:rPr>
          <w:rFonts w:ascii="仿宋" w:eastAsia="仿宋" w:hAnsi="仿宋"/>
          <w:sz w:val="32"/>
          <w:szCs w:val="32"/>
        </w:rPr>
      </w:pPr>
    </w:p>
    <w:sectPr w:rsidR="002F615E" w:rsidRPr="004B1B7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6E3"/>
    <w:rsid w:val="002F615E"/>
    <w:rsid w:val="004B1B7E"/>
    <w:rsid w:val="004F46E3"/>
    <w:rsid w:val="006970A8"/>
    <w:rsid w:val="0070538B"/>
    <w:rsid w:val="008A7D69"/>
    <w:rsid w:val="00FE26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EAFD8"/>
  <w15:chartTrackingRefBased/>
  <w15:docId w15:val="{A6A64BA7-EC57-4AA5-BF52-1CA1BF08A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4B1B7E"/>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4B1B7E"/>
    <w:rPr>
      <w:rFonts w:ascii="宋体" w:eastAsia="宋体" w:hAnsi="宋体" w:cs="宋体"/>
      <w:b/>
      <w:bCs/>
      <w:kern w:val="0"/>
      <w:sz w:val="36"/>
      <w:szCs w:val="36"/>
    </w:rPr>
  </w:style>
  <w:style w:type="paragraph" w:styleId="a3">
    <w:name w:val="Normal (Web)"/>
    <w:basedOn w:val="a"/>
    <w:uiPriority w:val="99"/>
    <w:semiHidden/>
    <w:unhideWhenUsed/>
    <w:rsid w:val="004B1B7E"/>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7616688">
      <w:bodyDiv w:val="1"/>
      <w:marLeft w:val="0"/>
      <w:marRight w:val="0"/>
      <w:marTop w:val="0"/>
      <w:marBottom w:val="0"/>
      <w:divBdr>
        <w:top w:val="none" w:sz="0" w:space="0" w:color="auto"/>
        <w:left w:val="none" w:sz="0" w:space="0" w:color="auto"/>
        <w:bottom w:val="none" w:sz="0" w:space="0" w:color="auto"/>
        <w:right w:val="none" w:sz="0" w:space="0" w:color="auto"/>
      </w:divBdr>
      <w:divsChild>
        <w:div w:id="1689521266">
          <w:marLeft w:val="0"/>
          <w:marRight w:val="0"/>
          <w:marTop w:val="0"/>
          <w:marBottom w:val="0"/>
          <w:divBdr>
            <w:top w:val="none" w:sz="0" w:space="0" w:color="auto"/>
            <w:left w:val="none" w:sz="0" w:space="0" w:color="auto"/>
            <w:bottom w:val="none" w:sz="0" w:space="0" w:color="auto"/>
            <w:right w:val="none" w:sz="0" w:space="0" w:color="auto"/>
          </w:divBdr>
          <w:divsChild>
            <w:div w:id="2126920364">
              <w:marLeft w:val="0"/>
              <w:marRight w:val="0"/>
              <w:marTop w:val="0"/>
              <w:marBottom w:val="0"/>
              <w:divBdr>
                <w:top w:val="none" w:sz="0" w:space="0" w:color="auto"/>
                <w:left w:val="none" w:sz="0" w:space="0" w:color="auto"/>
                <w:bottom w:val="none" w:sz="0" w:space="0" w:color="auto"/>
                <w:right w:val="none" w:sz="0" w:space="0" w:color="auto"/>
              </w:divBdr>
            </w:div>
          </w:divsChild>
        </w:div>
        <w:div w:id="1775595613">
          <w:marLeft w:val="0"/>
          <w:marRight w:val="0"/>
          <w:marTop w:val="0"/>
          <w:marBottom w:val="0"/>
          <w:divBdr>
            <w:top w:val="none" w:sz="0" w:space="0" w:color="auto"/>
            <w:left w:val="none" w:sz="0" w:space="0" w:color="auto"/>
            <w:bottom w:val="none" w:sz="0" w:space="0" w:color="auto"/>
            <w:right w:val="none" w:sz="0" w:space="0" w:color="auto"/>
          </w:divBdr>
        </w:div>
      </w:divsChild>
    </w:div>
    <w:div w:id="1789466685">
      <w:bodyDiv w:val="1"/>
      <w:marLeft w:val="0"/>
      <w:marRight w:val="0"/>
      <w:marTop w:val="0"/>
      <w:marBottom w:val="0"/>
      <w:divBdr>
        <w:top w:val="none" w:sz="0" w:space="0" w:color="auto"/>
        <w:left w:val="none" w:sz="0" w:space="0" w:color="auto"/>
        <w:bottom w:val="none" w:sz="0" w:space="0" w:color="auto"/>
        <w:right w:val="none" w:sz="0" w:space="0" w:color="auto"/>
      </w:divBdr>
      <w:divsChild>
        <w:div w:id="383912894">
          <w:marLeft w:val="0"/>
          <w:marRight w:val="0"/>
          <w:marTop w:val="0"/>
          <w:marBottom w:val="0"/>
          <w:divBdr>
            <w:top w:val="none" w:sz="0" w:space="0" w:color="auto"/>
            <w:left w:val="none" w:sz="0" w:space="0" w:color="auto"/>
            <w:bottom w:val="none" w:sz="0" w:space="0" w:color="auto"/>
            <w:right w:val="none" w:sz="0" w:space="0" w:color="auto"/>
          </w:divBdr>
          <w:divsChild>
            <w:div w:id="1834832535">
              <w:marLeft w:val="0"/>
              <w:marRight w:val="0"/>
              <w:marTop w:val="0"/>
              <w:marBottom w:val="0"/>
              <w:divBdr>
                <w:top w:val="none" w:sz="0" w:space="0" w:color="auto"/>
                <w:left w:val="none" w:sz="0" w:space="0" w:color="auto"/>
                <w:bottom w:val="none" w:sz="0" w:space="0" w:color="auto"/>
                <w:right w:val="none" w:sz="0" w:space="0" w:color="auto"/>
              </w:divBdr>
            </w:div>
          </w:divsChild>
        </w:div>
        <w:div w:id="52525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238</Words>
  <Characters>1362</Characters>
  <Application>Microsoft Office Word</Application>
  <DocSecurity>0</DocSecurity>
  <Lines>11</Lines>
  <Paragraphs>3</Paragraphs>
  <ScaleCrop>false</ScaleCrop>
  <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 gao</dc:creator>
  <cp:keywords/>
  <dc:description/>
  <cp:lastModifiedBy>meng gao</cp:lastModifiedBy>
  <cp:revision>6</cp:revision>
  <dcterms:created xsi:type="dcterms:W3CDTF">2025-02-15T02:41:00Z</dcterms:created>
  <dcterms:modified xsi:type="dcterms:W3CDTF">2025-02-15T02:56:00Z</dcterms:modified>
</cp:coreProperties>
</file>